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21" w:lineRule="auto"/>
        <w:ind w:left="619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“人才新政</w:t>
      </w:r>
      <w:r>
        <w:rPr>
          <w:rFonts w:ascii="楷体" w:hAnsi="楷体" w:eastAsia="楷体" w:cs="楷体"/>
          <w:spacing w:val="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4.0</w:t>
      </w:r>
      <w:r>
        <w:rPr>
          <w:rFonts w:ascii="楷体" w:hAnsi="楷体" w:eastAsia="楷体" w:cs="楷体"/>
          <w:spacing w:val="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版”出台前后的政策处理和界定</w:t>
      </w:r>
    </w:p>
    <w:p>
      <w:pPr>
        <w:spacing w:before="213" w:line="223" w:lineRule="auto"/>
        <w:ind w:left="633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29"/>
          <w:szCs w:val="29"/>
        </w:rPr>
        <w:t>1.</w:t>
      </w:r>
      <w:r>
        <w:rPr>
          <w:rFonts w:ascii="仿宋" w:hAnsi="仿宋" w:eastAsia="仿宋" w:cs="仿宋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已</w:t>
      </w:r>
      <w:r>
        <w:rPr>
          <w:rFonts w:ascii="仿宋" w:hAnsi="仿宋" w:eastAsia="仿宋" w:cs="仿宋"/>
          <w:spacing w:val="3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引进和入选人才的政策处理</w:t>
      </w:r>
    </w:p>
    <w:p>
      <w:pPr>
        <w:spacing w:before="201" w:line="357" w:lineRule="auto"/>
        <w:ind w:left="18" w:firstLine="60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</w:t>
      </w:r>
      <w:r>
        <w:rPr>
          <w:rFonts w:ascii="仿宋" w:hAnsi="仿宋" w:eastAsia="仿宋" w:cs="仿宋"/>
          <w:spacing w:val="1"/>
          <w:sz w:val="29"/>
          <w:szCs w:val="29"/>
        </w:rPr>
        <w:t>)我区《加快建设新时代“名士之乡”人才高地的若干</w:t>
      </w:r>
      <w:r>
        <w:rPr>
          <w:rFonts w:ascii="仿宋" w:hAnsi="仿宋" w:eastAsia="仿宋" w:cs="仿宋"/>
          <w:spacing w:val="-12"/>
          <w:sz w:val="29"/>
          <w:szCs w:val="29"/>
        </w:rPr>
        <w:t>政</w:t>
      </w:r>
      <w:r>
        <w:rPr>
          <w:rFonts w:ascii="仿宋" w:hAnsi="仿宋" w:eastAsia="仿宋" w:cs="仿宋"/>
          <w:spacing w:val="-8"/>
          <w:sz w:val="29"/>
          <w:szCs w:val="29"/>
        </w:rPr>
        <w:t>策》 (区委办〔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2021</w:t>
      </w:r>
      <w:r>
        <w:rPr>
          <w:rFonts w:ascii="仿宋" w:hAnsi="仿宋" w:eastAsia="仿宋" w:cs="仿宋"/>
          <w:spacing w:val="-8"/>
          <w:sz w:val="29"/>
          <w:szCs w:val="29"/>
        </w:rPr>
        <w:t>〕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 xml:space="preserve">57 </w:t>
      </w:r>
      <w:r>
        <w:rPr>
          <w:rFonts w:ascii="仿宋" w:hAnsi="仿宋" w:eastAsia="仿宋" w:cs="仿宋"/>
          <w:spacing w:val="-8"/>
          <w:sz w:val="29"/>
          <w:szCs w:val="29"/>
        </w:rPr>
        <w:t>号)实施时间为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2021</w:t>
      </w:r>
      <w:r>
        <w:rPr>
          <w:rFonts w:ascii="仿宋" w:hAnsi="仿宋" w:eastAsia="仿宋" w:cs="仿宋"/>
          <w:spacing w:val="-8"/>
          <w:sz w:val="29"/>
          <w:szCs w:val="29"/>
        </w:rPr>
        <w:t>年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12</w:t>
      </w:r>
      <w:r>
        <w:rPr>
          <w:rFonts w:ascii="仿宋" w:hAnsi="仿宋" w:eastAsia="仿宋" w:cs="仿宋"/>
          <w:spacing w:val="-8"/>
          <w:sz w:val="29"/>
          <w:szCs w:val="29"/>
        </w:rPr>
        <w:t>月</w:t>
      </w:r>
      <w:r>
        <w:rPr>
          <w:rFonts w:ascii="Times New Roman" w:hAnsi="Times New Roman" w:eastAsia="Times New Roman" w:cs="Times New Roman"/>
          <w:spacing w:val="-8"/>
          <w:sz w:val="29"/>
          <w:szCs w:val="29"/>
        </w:rPr>
        <w:t>31</w:t>
      </w:r>
      <w:r>
        <w:rPr>
          <w:rFonts w:ascii="仿宋" w:hAnsi="仿宋" w:eastAsia="仿宋" w:cs="仿宋"/>
          <w:spacing w:val="-8"/>
          <w:sz w:val="29"/>
          <w:szCs w:val="29"/>
        </w:rPr>
        <w:t>日，</w:t>
      </w:r>
      <w:r>
        <w:rPr>
          <w:rFonts w:ascii="仿宋" w:hAnsi="仿宋" w:eastAsia="仿宋" w:cs="仿宋"/>
          <w:spacing w:val="-10"/>
          <w:sz w:val="29"/>
          <w:szCs w:val="29"/>
        </w:rPr>
        <w:t>也就是从</w:t>
      </w:r>
      <w:r>
        <w:rPr>
          <w:rFonts w:ascii="Times New Roman" w:hAnsi="Times New Roman" w:eastAsia="Times New Roman" w:cs="Times New Roman"/>
          <w:spacing w:val="-10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0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21</w:t>
      </w:r>
      <w:r>
        <w:rPr>
          <w:rFonts w:ascii="仿宋" w:hAnsi="仿宋" w:eastAsia="仿宋" w:cs="仿宋"/>
          <w:spacing w:val="-5"/>
          <w:sz w:val="29"/>
          <w:szCs w:val="29"/>
        </w:rPr>
        <w:t>年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12</w:t>
      </w:r>
      <w:r>
        <w:rPr>
          <w:rFonts w:ascii="仿宋" w:hAnsi="仿宋" w:eastAsia="仿宋" w:cs="仿宋"/>
          <w:spacing w:val="-5"/>
          <w:sz w:val="29"/>
          <w:szCs w:val="29"/>
        </w:rPr>
        <w:t>月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31</w:t>
      </w:r>
      <w:r>
        <w:rPr>
          <w:rFonts w:ascii="仿宋" w:hAnsi="仿宋" w:eastAsia="仿宋" w:cs="仿宋"/>
          <w:spacing w:val="-5"/>
          <w:sz w:val="29"/>
          <w:szCs w:val="29"/>
        </w:rPr>
        <w:t>日至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2024</w:t>
      </w:r>
      <w:r>
        <w:rPr>
          <w:rFonts w:ascii="仿宋" w:hAnsi="仿宋" w:eastAsia="仿宋" w:cs="仿宋"/>
          <w:spacing w:val="-5"/>
          <w:sz w:val="29"/>
          <w:szCs w:val="29"/>
        </w:rPr>
        <w:t>年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12</w:t>
      </w:r>
      <w:r>
        <w:rPr>
          <w:rFonts w:ascii="仿宋" w:hAnsi="仿宋" w:eastAsia="仿宋" w:cs="仿宋"/>
          <w:spacing w:val="-5"/>
          <w:sz w:val="29"/>
          <w:szCs w:val="29"/>
        </w:rPr>
        <w:t>月</w:t>
      </w:r>
      <w:r>
        <w:rPr>
          <w:rFonts w:ascii="Times New Roman" w:hAnsi="Times New Roman" w:eastAsia="Times New Roman" w:cs="Times New Roman"/>
          <w:spacing w:val="-5"/>
          <w:sz w:val="29"/>
          <w:szCs w:val="29"/>
        </w:rPr>
        <w:t>31</w:t>
      </w:r>
      <w:r>
        <w:rPr>
          <w:rFonts w:ascii="仿宋" w:hAnsi="仿宋" w:eastAsia="仿宋" w:cs="仿宋"/>
          <w:spacing w:val="-5"/>
          <w:sz w:val="29"/>
          <w:szCs w:val="29"/>
        </w:rPr>
        <w:t>日期间新到上虞</w:t>
      </w:r>
      <w:r>
        <w:rPr>
          <w:rFonts w:ascii="仿宋" w:hAnsi="仿宋" w:eastAsia="仿宋" w:cs="仿宋"/>
          <w:spacing w:val="2"/>
          <w:sz w:val="29"/>
          <w:szCs w:val="29"/>
        </w:rPr>
        <w:t>创业或</w:t>
      </w:r>
      <w:r>
        <w:rPr>
          <w:rFonts w:ascii="仿宋" w:hAnsi="仿宋" w:eastAsia="仿宋" w:cs="仿宋"/>
          <w:spacing w:val="1"/>
          <w:sz w:val="29"/>
          <w:szCs w:val="29"/>
        </w:rPr>
        <w:t>工作的人才可按“人才新政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4.0</w:t>
      </w:r>
      <w:r>
        <w:rPr>
          <w:rFonts w:ascii="仿宋" w:hAnsi="仿宋" w:eastAsia="仿宋" w:cs="仿宋"/>
          <w:spacing w:val="1"/>
          <w:sz w:val="29"/>
          <w:szCs w:val="29"/>
        </w:rPr>
        <w:t>版”享受相关政策(新到</w:t>
      </w:r>
      <w:r>
        <w:rPr>
          <w:rFonts w:ascii="仿宋" w:hAnsi="仿宋" w:eastAsia="仿宋" w:cs="仿宋"/>
          <w:spacing w:val="12"/>
          <w:sz w:val="29"/>
          <w:szCs w:val="29"/>
        </w:rPr>
        <w:t>上虞</w:t>
      </w:r>
      <w:r>
        <w:rPr>
          <w:rFonts w:ascii="仿宋" w:hAnsi="仿宋" w:eastAsia="仿宋" w:cs="仿宋"/>
          <w:spacing w:val="7"/>
          <w:sz w:val="29"/>
          <w:szCs w:val="29"/>
        </w:rPr>
        <w:t>创</w:t>
      </w:r>
      <w:r>
        <w:rPr>
          <w:rFonts w:ascii="仿宋" w:hAnsi="仿宋" w:eastAsia="仿宋" w:cs="仿宋"/>
          <w:spacing w:val="6"/>
          <w:sz w:val="29"/>
          <w:szCs w:val="29"/>
        </w:rPr>
        <w:t>业或工作的时间以社保缴纳时间为准，若应届毕业生毕业</w:t>
      </w:r>
      <w:r>
        <w:rPr>
          <w:rFonts w:ascii="仿宋" w:hAnsi="仿宋" w:eastAsia="仿宋" w:cs="仿宋"/>
          <w:spacing w:val="12"/>
          <w:sz w:val="29"/>
          <w:szCs w:val="29"/>
        </w:rPr>
        <w:t>前</w:t>
      </w:r>
      <w:r>
        <w:rPr>
          <w:rFonts w:ascii="仿宋" w:hAnsi="仿宋" w:eastAsia="仿宋" w:cs="仿宋"/>
          <w:spacing w:val="7"/>
          <w:sz w:val="29"/>
          <w:szCs w:val="29"/>
        </w:rPr>
        <w:t>已</w:t>
      </w:r>
      <w:r>
        <w:rPr>
          <w:rFonts w:ascii="仿宋" w:hAnsi="仿宋" w:eastAsia="仿宋" w:cs="仿宋"/>
          <w:spacing w:val="6"/>
          <w:sz w:val="29"/>
          <w:szCs w:val="29"/>
        </w:rPr>
        <w:t>在上虞缴纳社保的则以取得毕业证书时间为准)。此前引进和入选人才除</w:t>
      </w:r>
      <w:r>
        <w:rPr>
          <w:rFonts w:ascii="仿宋" w:hAnsi="仿宋" w:eastAsia="仿宋" w:cs="仿宋"/>
          <w:spacing w:val="4"/>
          <w:sz w:val="29"/>
          <w:szCs w:val="29"/>
        </w:rPr>
        <w:t>具</w:t>
      </w:r>
      <w:r>
        <w:rPr>
          <w:rFonts w:ascii="仿宋" w:hAnsi="仿宋" w:eastAsia="仿宋" w:cs="仿宋"/>
          <w:spacing w:val="3"/>
          <w:sz w:val="29"/>
          <w:szCs w:val="29"/>
        </w:rPr>
        <w:t>体细则条款中已经明确的，其他作如下政策处理：</w:t>
      </w:r>
      <w:r>
        <w:rPr>
          <w:rFonts w:ascii="仿宋" w:hAnsi="仿宋" w:eastAsia="仿宋" w:cs="仿宋"/>
          <w:spacing w:val="18"/>
          <w:sz w:val="29"/>
          <w:szCs w:val="29"/>
        </w:rPr>
        <w:t>①</w:t>
      </w:r>
      <w:r>
        <w:rPr>
          <w:rFonts w:ascii="仿宋" w:hAnsi="仿宋" w:eastAsia="仿宋" w:cs="仿宋"/>
          <w:spacing w:val="13"/>
          <w:sz w:val="29"/>
          <w:szCs w:val="29"/>
        </w:rPr>
        <w:t>已</w:t>
      </w:r>
      <w:r>
        <w:rPr>
          <w:rFonts w:ascii="仿宋" w:hAnsi="仿宋" w:eastAsia="仿宋" w:cs="仿宋"/>
          <w:spacing w:val="9"/>
          <w:sz w:val="29"/>
          <w:szCs w:val="29"/>
        </w:rPr>
        <w:t>经引进落户或入选各级人才计划的仍按原政策和协议执行；</w:t>
      </w:r>
      <w:r>
        <w:rPr>
          <w:rFonts w:ascii="仿宋" w:hAnsi="仿宋" w:eastAsia="仿宋" w:cs="仿宋"/>
          <w:spacing w:val="10"/>
          <w:sz w:val="29"/>
          <w:szCs w:val="29"/>
        </w:rPr>
        <w:t>②已经申请批准享受住房等补助政策的人才按原政策标准和</w:t>
      </w:r>
      <w:r>
        <w:rPr>
          <w:rFonts w:ascii="仿宋" w:hAnsi="仿宋" w:eastAsia="仿宋" w:cs="仿宋"/>
          <w:spacing w:val="5"/>
          <w:sz w:val="29"/>
          <w:szCs w:val="29"/>
        </w:rPr>
        <w:t>规</w:t>
      </w:r>
      <w:r>
        <w:rPr>
          <w:rFonts w:ascii="仿宋" w:hAnsi="仿宋" w:eastAsia="仿宋" w:cs="仿宋"/>
          <w:spacing w:val="13"/>
          <w:sz w:val="29"/>
          <w:szCs w:val="29"/>
        </w:rPr>
        <w:t>定</w:t>
      </w:r>
      <w:r>
        <w:rPr>
          <w:rFonts w:ascii="仿宋" w:hAnsi="仿宋" w:eastAsia="仿宋" w:cs="仿宋"/>
          <w:spacing w:val="8"/>
          <w:sz w:val="29"/>
          <w:szCs w:val="29"/>
        </w:rPr>
        <w:t>期限享受相关补助。</w:t>
      </w:r>
    </w:p>
    <w:p>
      <w:pPr>
        <w:spacing w:before="2" w:line="356" w:lineRule="auto"/>
        <w:ind w:left="22" w:right="194" w:firstLine="596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5"/>
          <w:sz w:val="29"/>
          <w:szCs w:val="29"/>
        </w:rPr>
        <w:t>2</w:t>
      </w:r>
      <w:r>
        <w:rPr>
          <w:rFonts w:ascii="仿宋" w:hAnsi="仿宋" w:eastAsia="仿宋" w:cs="仿宋"/>
          <w:spacing w:val="14"/>
          <w:sz w:val="29"/>
          <w:szCs w:val="29"/>
        </w:rPr>
        <w:t>)省外调入的专业技术人员需根据浙江省、绍兴市有关</w:t>
      </w:r>
      <w:bookmarkStart w:id="0" w:name="_GoBack"/>
      <w:bookmarkEnd w:id="0"/>
      <w:r>
        <w:rPr>
          <w:rFonts w:ascii="仿宋" w:hAnsi="仿宋" w:eastAsia="仿宋" w:cs="仿宋"/>
          <w:spacing w:val="9"/>
          <w:sz w:val="29"/>
          <w:szCs w:val="29"/>
        </w:rPr>
        <w:t>文</w:t>
      </w:r>
      <w:r>
        <w:rPr>
          <w:rFonts w:ascii="仿宋" w:hAnsi="仿宋" w:eastAsia="仿宋" w:cs="仿宋"/>
          <w:spacing w:val="7"/>
          <w:sz w:val="29"/>
          <w:szCs w:val="29"/>
        </w:rPr>
        <w:t>件要求对其在省外原取得的专业技术职务任职资格进行确认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，</w:t>
      </w:r>
      <w:r>
        <w:rPr>
          <w:rFonts w:ascii="仿宋" w:hAnsi="仿宋" w:eastAsia="仿宋" w:cs="仿宋"/>
          <w:spacing w:val="16"/>
          <w:sz w:val="29"/>
          <w:szCs w:val="29"/>
        </w:rPr>
        <w:t>根</w:t>
      </w:r>
      <w:r>
        <w:rPr>
          <w:rFonts w:ascii="仿宋" w:hAnsi="仿宋" w:eastAsia="仿宋" w:cs="仿宋"/>
          <w:spacing w:val="11"/>
          <w:sz w:val="29"/>
          <w:szCs w:val="29"/>
        </w:rPr>
        <w:t>据</w:t>
      </w:r>
      <w:r>
        <w:rPr>
          <w:rFonts w:ascii="仿宋" w:hAnsi="仿宋" w:eastAsia="仿宋" w:cs="仿宋"/>
          <w:spacing w:val="8"/>
          <w:sz w:val="29"/>
          <w:szCs w:val="29"/>
        </w:rPr>
        <w:t>确认结果享受相应人才政策。</w:t>
      </w:r>
    </w:p>
    <w:p>
      <w:pPr>
        <w:spacing w:before="2" w:line="356" w:lineRule="auto"/>
        <w:ind w:left="28" w:right="215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3</w:t>
      </w:r>
      <w:r>
        <w:rPr>
          <w:rFonts w:ascii="仿宋" w:hAnsi="仿宋" w:eastAsia="仿宋" w:cs="仿宋"/>
          <w:spacing w:val="6"/>
          <w:sz w:val="29"/>
          <w:szCs w:val="29"/>
        </w:rPr>
        <w:t>)获得浙江省外的省级科学技术奖一等奖(前两位完</w:t>
      </w:r>
      <w:r>
        <w:rPr>
          <w:rFonts w:ascii="仿宋" w:hAnsi="仿宋" w:eastAsia="仿宋" w:cs="仿宋"/>
          <w:spacing w:val="2"/>
          <w:sz w:val="29"/>
          <w:szCs w:val="29"/>
        </w:rPr>
        <w:t>成</w:t>
      </w:r>
      <w:r>
        <w:rPr>
          <w:rFonts w:ascii="仿宋" w:hAnsi="仿宋" w:eastAsia="仿宋" w:cs="仿宋"/>
          <w:spacing w:val="10"/>
          <w:sz w:val="29"/>
          <w:szCs w:val="29"/>
        </w:rPr>
        <w:t>人)</w:t>
      </w:r>
      <w:r>
        <w:rPr>
          <w:rFonts w:ascii="仿宋" w:hAnsi="仿宋" w:eastAsia="仿宋" w:cs="仿宋"/>
          <w:spacing w:val="7"/>
          <w:sz w:val="29"/>
          <w:szCs w:val="29"/>
        </w:rPr>
        <w:t>视</w:t>
      </w:r>
      <w:r>
        <w:rPr>
          <w:rFonts w:ascii="仿宋" w:hAnsi="仿宋" w:eastAsia="仿宋" w:cs="仿宋"/>
          <w:spacing w:val="5"/>
          <w:sz w:val="29"/>
          <w:szCs w:val="29"/>
        </w:rPr>
        <w:t>同浙江省科学技术一等奖(前两位完成人) ，享受相应人</w:t>
      </w:r>
      <w:r>
        <w:rPr>
          <w:rFonts w:ascii="仿宋" w:hAnsi="仿宋" w:eastAsia="仿宋" w:cs="仿宋"/>
          <w:spacing w:val="4"/>
          <w:sz w:val="29"/>
          <w:szCs w:val="29"/>
        </w:rPr>
        <w:t>才政策</w:t>
      </w:r>
      <w:r>
        <w:rPr>
          <w:rFonts w:ascii="仿宋" w:hAnsi="仿宋" w:eastAsia="仿宋" w:cs="仿宋"/>
          <w:spacing w:val="3"/>
          <w:sz w:val="29"/>
          <w:szCs w:val="29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358" w:lineRule="auto"/>
        <w:ind w:left="17" w:right="215" w:firstLine="601"/>
        <w:jc w:val="both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5"/>
          <w:sz w:val="29"/>
          <w:szCs w:val="29"/>
        </w:rPr>
        <w:t>4</w:t>
      </w:r>
      <w:r>
        <w:rPr>
          <w:rFonts w:ascii="仿宋" w:hAnsi="仿宋" w:eastAsia="仿宋" w:cs="仿宋"/>
          <w:spacing w:val="14"/>
          <w:sz w:val="29"/>
          <w:szCs w:val="29"/>
        </w:rPr>
        <w:t>)本意见实施之日前引进的人才符合原人才政策条件的</w:t>
      </w:r>
      <w:r>
        <w:rPr>
          <w:rFonts w:ascii="仿宋" w:hAnsi="仿宋" w:eastAsia="仿宋" w:cs="仿宋"/>
          <w:spacing w:val="12"/>
          <w:sz w:val="29"/>
          <w:szCs w:val="29"/>
        </w:rPr>
        <w:t>仍按</w:t>
      </w:r>
      <w:r>
        <w:rPr>
          <w:rFonts w:ascii="仿宋" w:hAnsi="仿宋" w:eastAsia="仿宋" w:cs="仿宋"/>
          <w:spacing w:val="8"/>
          <w:sz w:val="29"/>
          <w:szCs w:val="29"/>
        </w:rPr>
        <w:t>原</w:t>
      </w:r>
      <w:r>
        <w:rPr>
          <w:rFonts w:ascii="仿宋" w:hAnsi="仿宋" w:eastAsia="仿宋" w:cs="仿宋"/>
          <w:spacing w:val="6"/>
          <w:sz w:val="29"/>
          <w:szCs w:val="29"/>
        </w:rPr>
        <w:t>政策执行。如与本政策不一致的，以本政策为准。在后续</w:t>
      </w:r>
      <w:r>
        <w:rPr>
          <w:rFonts w:ascii="仿宋" w:hAnsi="仿宋" w:eastAsia="仿宋" w:cs="仿宋"/>
          <w:spacing w:val="12"/>
          <w:sz w:val="29"/>
          <w:szCs w:val="29"/>
        </w:rPr>
        <w:t>具体</w:t>
      </w:r>
      <w:r>
        <w:rPr>
          <w:rFonts w:ascii="仿宋" w:hAnsi="仿宋" w:eastAsia="仿宋" w:cs="仿宋"/>
          <w:spacing w:val="8"/>
          <w:sz w:val="29"/>
          <w:szCs w:val="29"/>
        </w:rPr>
        <w:t>实</w:t>
      </w:r>
      <w:r>
        <w:rPr>
          <w:rFonts w:ascii="仿宋" w:hAnsi="仿宋" w:eastAsia="仿宋" w:cs="仿宋"/>
          <w:spacing w:val="6"/>
          <w:sz w:val="29"/>
          <w:szCs w:val="29"/>
        </w:rPr>
        <w:t>施过程中，凡出现本细则未涉及或难以界定的情况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，</w:t>
      </w:r>
      <w:r>
        <w:rPr>
          <w:rFonts w:ascii="仿宋" w:hAnsi="仿宋" w:eastAsia="仿宋" w:cs="仿宋"/>
          <w:spacing w:val="6"/>
          <w:sz w:val="29"/>
          <w:szCs w:val="29"/>
        </w:rPr>
        <w:t>将视</w:t>
      </w:r>
      <w:r>
        <w:rPr>
          <w:rFonts w:ascii="仿宋" w:hAnsi="仿宋" w:eastAsia="仿宋" w:cs="仿宋"/>
          <w:spacing w:val="12"/>
          <w:sz w:val="29"/>
          <w:szCs w:val="29"/>
        </w:rPr>
        <w:t>情提</w:t>
      </w:r>
      <w:r>
        <w:rPr>
          <w:rFonts w:ascii="仿宋" w:hAnsi="仿宋" w:eastAsia="仿宋" w:cs="仿宋"/>
          <w:spacing w:val="8"/>
          <w:sz w:val="29"/>
          <w:szCs w:val="29"/>
        </w:rPr>
        <w:t>交</w:t>
      </w:r>
      <w:r>
        <w:rPr>
          <w:rFonts w:ascii="仿宋" w:hAnsi="仿宋" w:eastAsia="仿宋" w:cs="仿宋"/>
          <w:spacing w:val="6"/>
          <w:sz w:val="29"/>
          <w:szCs w:val="29"/>
        </w:rPr>
        <w:t>区委人才工作领导小组会议、人才科技联席会议和服务人</w:t>
      </w:r>
      <w:r>
        <w:rPr>
          <w:rFonts w:ascii="仿宋" w:hAnsi="仿宋" w:eastAsia="仿宋" w:cs="仿宋"/>
          <w:spacing w:val="12"/>
          <w:sz w:val="29"/>
          <w:szCs w:val="29"/>
        </w:rPr>
        <w:t>才工</w:t>
      </w:r>
      <w:r>
        <w:rPr>
          <w:rFonts w:ascii="仿宋" w:hAnsi="仿宋" w:eastAsia="仿宋" w:cs="仿宋"/>
          <w:spacing w:val="8"/>
          <w:sz w:val="29"/>
          <w:szCs w:val="29"/>
        </w:rPr>
        <w:t>作</w:t>
      </w:r>
      <w:r>
        <w:rPr>
          <w:rFonts w:ascii="仿宋" w:hAnsi="仿宋" w:eastAsia="仿宋" w:cs="仿宋"/>
          <w:spacing w:val="6"/>
          <w:sz w:val="29"/>
          <w:szCs w:val="29"/>
        </w:rPr>
        <w:t>会议等议事机构予以研究确定并实施。区委人才办适时对</w:t>
      </w:r>
      <w:r>
        <w:rPr>
          <w:rFonts w:ascii="仿宋" w:hAnsi="仿宋" w:eastAsia="仿宋" w:cs="仿宋"/>
          <w:spacing w:val="12"/>
          <w:sz w:val="29"/>
          <w:szCs w:val="29"/>
        </w:rPr>
        <w:t>职能</w:t>
      </w:r>
      <w:r>
        <w:rPr>
          <w:rFonts w:ascii="仿宋" w:hAnsi="仿宋" w:eastAsia="仿宋" w:cs="仿宋"/>
          <w:spacing w:val="8"/>
          <w:sz w:val="29"/>
          <w:szCs w:val="29"/>
        </w:rPr>
        <w:t>部</w:t>
      </w:r>
      <w:r>
        <w:rPr>
          <w:rFonts w:ascii="仿宋" w:hAnsi="仿宋" w:eastAsia="仿宋" w:cs="仿宋"/>
          <w:spacing w:val="6"/>
          <w:sz w:val="29"/>
          <w:szCs w:val="29"/>
        </w:rPr>
        <w:t>门政策受理兑现情况进行督查。本政策由区委人才办会同</w:t>
      </w:r>
      <w:r>
        <w:rPr>
          <w:rFonts w:ascii="仿宋" w:hAnsi="仿宋" w:eastAsia="仿宋" w:cs="仿宋"/>
          <w:spacing w:val="11"/>
          <w:sz w:val="29"/>
          <w:szCs w:val="29"/>
        </w:rPr>
        <w:t>相</w:t>
      </w:r>
      <w:r>
        <w:rPr>
          <w:rFonts w:ascii="仿宋" w:hAnsi="仿宋" w:eastAsia="仿宋" w:cs="仿宋"/>
          <w:spacing w:val="8"/>
          <w:sz w:val="29"/>
          <w:szCs w:val="29"/>
        </w:rPr>
        <w:t>关职能部门负责解释。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624"/>
        <w:textAlignment w:val="baseline"/>
        <w:rPr>
          <w:rFonts w:ascii="仿宋" w:hAnsi="仿宋" w:eastAsia="仿宋" w:cs="仿宋"/>
          <w:sz w:val="29"/>
          <w:szCs w:val="29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b/>
          <w:bCs/>
          <w:spacing w:val="9"/>
          <w:sz w:val="29"/>
          <w:szCs w:val="29"/>
        </w:rPr>
        <w:t>.</w:t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其他需要说明的情况</w:t>
      </w:r>
    </w:p>
    <w:p>
      <w:pPr>
        <w:spacing w:before="210" w:line="356" w:lineRule="auto"/>
        <w:ind w:left="30" w:firstLine="588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</w:t>
      </w:r>
      <w:r>
        <w:rPr>
          <w:rFonts w:ascii="仿宋" w:hAnsi="仿宋" w:eastAsia="仿宋" w:cs="仿宋"/>
          <w:spacing w:val="1"/>
          <w:sz w:val="29"/>
          <w:szCs w:val="29"/>
        </w:rPr>
        <w:t>)自主申报入选的“鲲鹏计划”人才、国家级引才计划、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省</w:t>
      </w:r>
      <w:r>
        <w:rPr>
          <w:rFonts w:ascii="仿宋" w:hAnsi="仿宋" w:eastAsia="仿宋" w:cs="仿宋"/>
          <w:spacing w:val="6"/>
          <w:sz w:val="29"/>
          <w:szCs w:val="29"/>
        </w:rPr>
        <w:t>级引才计划人才允许在省内购房享受相应的房票补贴，其他人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才</w:t>
      </w:r>
      <w:r>
        <w:rPr>
          <w:rFonts w:ascii="仿宋" w:hAnsi="仿宋" w:eastAsia="仿宋" w:cs="仿宋"/>
          <w:spacing w:val="6"/>
          <w:sz w:val="29"/>
          <w:szCs w:val="29"/>
        </w:rPr>
        <w:t>在越城区、柯桥区购房的按照市级人才新政的房票补助标准给</w:t>
      </w:r>
      <w:r>
        <w:rPr>
          <w:rFonts w:ascii="仿宋" w:hAnsi="仿宋" w:eastAsia="仿宋" w:cs="仿宋"/>
          <w:spacing w:val="7"/>
          <w:sz w:val="29"/>
          <w:szCs w:val="29"/>
        </w:rPr>
        <w:t>予</w:t>
      </w:r>
      <w:r>
        <w:rPr>
          <w:rFonts w:ascii="仿宋" w:hAnsi="仿宋" w:eastAsia="仿宋" w:cs="仿宋"/>
          <w:spacing w:val="6"/>
          <w:sz w:val="29"/>
          <w:szCs w:val="29"/>
        </w:rPr>
        <w:t>补助，人才购房后，可凭借相关购房凭证申请房票补贴，补贴</w:t>
      </w:r>
      <w:r>
        <w:rPr>
          <w:rFonts w:ascii="仿宋" w:hAnsi="仿宋" w:eastAsia="仿宋" w:cs="仿宋"/>
          <w:spacing w:val="14"/>
          <w:sz w:val="29"/>
          <w:szCs w:val="29"/>
        </w:rPr>
        <w:t>直</w:t>
      </w:r>
      <w:r>
        <w:rPr>
          <w:rFonts w:ascii="仿宋" w:hAnsi="仿宋" w:eastAsia="仿宋" w:cs="仿宋"/>
          <w:spacing w:val="9"/>
          <w:sz w:val="29"/>
          <w:szCs w:val="29"/>
        </w:rPr>
        <w:t>接</w:t>
      </w:r>
      <w:r>
        <w:rPr>
          <w:rFonts w:ascii="仿宋" w:hAnsi="仿宋" w:eastAsia="仿宋" w:cs="仿宋"/>
          <w:spacing w:val="7"/>
          <w:sz w:val="29"/>
          <w:szCs w:val="29"/>
        </w:rPr>
        <w:t>拨付至人才个人账户。</w:t>
      </w:r>
    </w:p>
    <w:p>
      <w:pPr>
        <w:spacing w:before="1" w:line="357" w:lineRule="auto"/>
        <w:ind w:left="38" w:right="88" w:firstLine="58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9"/>
          <w:sz w:val="29"/>
          <w:szCs w:val="29"/>
        </w:rPr>
        <w:t>2</w:t>
      </w:r>
      <w:r>
        <w:rPr>
          <w:rFonts w:ascii="仿宋" w:hAnsi="仿宋" w:eastAsia="仿宋" w:cs="仿宋"/>
          <w:spacing w:val="9"/>
          <w:sz w:val="29"/>
          <w:szCs w:val="29"/>
        </w:rPr>
        <w:t>)“娥江英才计划”等各级人才计划创业项目，人才</w:t>
      </w:r>
      <w:r>
        <w:rPr>
          <w:rFonts w:ascii="仿宋" w:hAnsi="仿宋" w:eastAsia="仿宋" w:cs="仿宋"/>
          <w:spacing w:val="5"/>
          <w:sz w:val="29"/>
          <w:szCs w:val="29"/>
        </w:rPr>
        <w:t>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业</w:t>
      </w:r>
      <w:r>
        <w:rPr>
          <w:rFonts w:ascii="仿宋" w:hAnsi="仿宋" w:eastAsia="仿宋" w:cs="仿宋"/>
          <w:spacing w:val="8"/>
          <w:sz w:val="29"/>
          <w:szCs w:val="29"/>
        </w:rPr>
        <w:t>主体公司未满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>5</w:t>
      </w:r>
      <w:r>
        <w:rPr>
          <w:rFonts w:ascii="仿宋" w:hAnsi="仿宋" w:eastAsia="仿宋" w:cs="仿宋"/>
          <w:spacing w:val="8"/>
          <w:sz w:val="29"/>
          <w:szCs w:val="29"/>
        </w:rPr>
        <w:t>年搬离上虞的，根据年限按比例退还相应补助</w:t>
      </w:r>
      <w:r>
        <w:rPr>
          <w:rFonts w:ascii="仿宋" w:hAnsi="仿宋" w:eastAsia="仿宋" w:cs="仿宋"/>
          <w:spacing w:val="-2"/>
          <w:sz w:val="29"/>
          <w:szCs w:val="29"/>
        </w:rPr>
        <w:t>资金</w:t>
      </w:r>
      <w:r>
        <w:rPr>
          <w:rFonts w:ascii="仿宋" w:hAnsi="仿宋" w:eastAsia="仿宋" w:cs="仿宋"/>
          <w:spacing w:val="-1"/>
          <w:sz w:val="29"/>
          <w:szCs w:val="29"/>
        </w:rPr>
        <w:t>。</w:t>
      </w:r>
    </w:p>
    <w:p>
      <w:pPr>
        <w:spacing w:before="2" w:line="356" w:lineRule="auto"/>
        <w:ind w:left="38" w:right="146" w:firstLine="58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-6"/>
          <w:sz w:val="29"/>
          <w:szCs w:val="29"/>
        </w:rPr>
        <w:t>3</w:t>
      </w:r>
      <w:r>
        <w:rPr>
          <w:rFonts w:ascii="仿宋" w:hAnsi="仿宋" w:eastAsia="仿宋" w:cs="仿宋"/>
          <w:spacing w:val="-6"/>
          <w:sz w:val="29"/>
          <w:szCs w:val="29"/>
        </w:rPr>
        <w:t>)对</w:t>
      </w:r>
      <w:r>
        <w:rPr>
          <w:rFonts w:ascii="仿宋" w:hAnsi="仿宋" w:eastAsia="仿宋" w:cs="仿宋"/>
          <w:spacing w:val="-3"/>
          <w:sz w:val="29"/>
          <w:szCs w:val="29"/>
        </w:rPr>
        <w:t>“双一流”建设高校和“双一流”学科建设高校毕</w:t>
      </w:r>
      <w:r>
        <w:rPr>
          <w:rFonts w:ascii="仿宋" w:hAnsi="仿宋" w:eastAsia="仿宋" w:cs="仿宋"/>
          <w:spacing w:val="16"/>
          <w:sz w:val="29"/>
          <w:szCs w:val="29"/>
        </w:rPr>
        <w:t>业</w:t>
      </w:r>
      <w:r>
        <w:rPr>
          <w:rFonts w:ascii="仿宋" w:hAnsi="仿宋" w:eastAsia="仿宋" w:cs="仿宋"/>
          <w:spacing w:val="15"/>
          <w:sz w:val="29"/>
          <w:szCs w:val="29"/>
        </w:rPr>
        <w:t>生</w:t>
      </w:r>
      <w:r>
        <w:rPr>
          <w:rFonts w:ascii="仿宋" w:hAnsi="仿宋" w:eastAsia="仿宋" w:cs="仿宋"/>
          <w:spacing w:val="8"/>
          <w:sz w:val="29"/>
          <w:szCs w:val="29"/>
        </w:rPr>
        <w:t>来虞工作后，给予学科全覆盖享受相应的人才政策。</w:t>
      </w:r>
    </w:p>
    <w:p>
      <w:pPr>
        <w:spacing w:before="3" w:line="355" w:lineRule="auto"/>
        <w:ind w:left="38" w:right="146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5"/>
          <w:sz w:val="29"/>
          <w:szCs w:val="29"/>
        </w:rPr>
        <w:t>4</w:t>
      </w:r>
      <w:r>
        <w:rPr>
          <w:rFonts w:ascii="仿宋" w:hAnsi="仿宋" w:eastAsia="仿宋" w:cs="仿宋"/>
          <w:spacing w:val="14"/>
          <w:sz w:val="29"/>
          <w:szCs w:val="29"/>
        </w:rPr>
        <w:t>)省外获得的副高级以上专业技术职务任职资格人员需</w:t>
      </w:r>
      <w:r>
        <w:rPr>
          <w:rFonts w:ascii="仿宋" w:hAnsi="仿宋" w:eastAsia="仿宋" w:cs="仿宋"/>
          <w:spacing w:val="7"/>
          <w:sz w:val="29"/>
          <w:szCs w:val="29"/>
        </w:rPr>
        <w:t>办</w:t>
      </w:r>
      <w:r>
        <w:rPr>
          <w:rFonts w:ascii="仿宋" w:hAnsi="仿宋" w:eastAsia="仿宋" w:cs="仿宋"/>
          <w:spacing w:val="6"/>
          <w:sz w:val="29"/>
          <w:szCs w:val="29"/>
        </w:rPr>
        <w:t>理调入确认手续。</w:t>
      </w:r>
    </w:p>
    <w:p>
      <w:pPr>
        <w:spacing w:before="7" w:line="356" w:lineRule="auto"/>
        <w:ind w:left="29" w:right="88" w:firstLine="589"/>
        <w:jc w:val="both"/>
        <w:rPr>
          <w:rFonts w:ascii="仿宋" w:hAnsi="仿宋" w:eastAsia="仿宋" w:cs="仿宋"/>
          <w:spacing w:val="7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5</w:t>
      </w:r>
      <w:r>
        <w:rPr>
          <w:rFonts w:ascii="仿宋" w:hAnsi="仿宋" w:eastAsia="仿宋" w:cs="仿宋"/>
          <w:spacing w:val="6"/>
          <w:sz w:val="29"/>
          <w:szCs w:val="29"/>
        </w:rPr>
        <w:t>)新引进高校毕业生首次来虞工作的单位性质必须符合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要</w:t>
      </w:r>
      <w:r>
        <w:rPr>
          <w:rFonts w:ascii="仿宋" w:hAnsi="仿宋" w:eastAsia="仿宋" w:cs="仿宋"/>
          <w:spacing w:val="6"/>
          <w:sz w:val="29"/>
          <w:szCs w:val="29"/>
        </w:rPr>
        <w:t>求，若不符，则不纳入，即使后续转至符合要求的单位，也不</w:t>
      </w:r>
      <w:r>
        <w:rPr>
          <w:rFonts w:ascii="仿宋" w:hAnsi="仿宋" w:eastAsia="仿宋" w:cs="仿宋"/>
          <w:spacing w:val="9"/>
          <w:sz w:val="29"/>
          <w:szCs w:val="29"/>
        </w:rPr>
        <w:t>予</w:t>
      </w:r>
      <w:r>
        <w:rPr>
          <w:rFonts w:ascii="仿宋" w:hAnsi="仿宋" w:eastAsia="仿宋" w:cs="仿宋"/>
          <w:spacing w:val="6"/>
          <w:sz w:val="29"/>
          <w:szCs w:val="29"/>
        </w:rPr>
        <w:t>纳入；转入标准较低单位时，按照新单位对应的类别享受人才</w:t>
      </w:r>
      <w:r>
        <w:rPr>
          <w:rFonts w:ascii="仿宋" w:hAnsi="仿宋" w:eastAsia="仿宋" w:cs="仿宋"/>
          <w:spacing w:val="9"/>
          <w:sz w:val="29"/>
          <w:szCs w:val="29"/>
        </w:rPr>
        <w:t>政</w:t>
      </w:r>
      <w:r>
        <w:rPr>
          <w:rFonts w:ascii="仿宋" w:hAnsi="仿宋" w:eastAsia="仿宋" w:cs="仿宋"/>
          <w:spacing w:val="6"/>
          <w:sz w:val="29"/>
          <w:szCs w:val="29"/>
        </w:rPr>
        <w:t>策；转至标准较高单位时，不作调整，仍按原单位对应的类别</w:t>
      </w:r>
      <w:r>
        <w:rPr>
          <w:rFonts w:ascii="仿宋" w:hAnsi="仿宋" w:eastAsia="仿宋" w:cs="仿宋"/>
          <w:spacing w:val="9"/>
          <w:sz w:val="29"/>
          <w:szCs w:val="29"/>
        </w:rPr>
        <w:t>享</w:t>
      </w:r>
      <w:r>
        <w:rPr>
          <w:rFonts w:ascii="仿宋" w:hAnsi="仿宋" w:eastAsia="仿宋" w:cs="仿宋"/>
          <w:spacing w:val="6"/>
          <w:sz w:val="29"/>
          <w:szCs w:val="29"/>
        </w:rPr>
        <w:t>受人才政策；来虞后首次为乡镇灵活就业参保的人才</w:t>
      </w:r>
      <w:r>
        <w:rPr>
          <w:rFonts w:hint="eastAsia" w:ascii="仿宋" w:hAnsi="仿宋" w:eastAsia="仿宋" w:cs="仿宋"/>
          <w:spacing w:val="6"/>
          <w:sz w:val="29"/>
          <w:szCs w:val="29"/>
          <w:lang w:eastAsia="zh-CN"/>
        </w:rPr>
        <w:t>，</w:t>
      </w:r>
      <w:r>
        <w:rPr>
          <w:rFonts w:ascii="仿宋" w:hAnsi="仿宋" w:eastAsia="仿宋" w:cs="仿宋"/>
          <w:spacing w:val="6"/>
          <w:sz w:val="29"/>
          <w:szCs w:val="29"/>
        </w:rPr>
        <w:t>属不符合享受人才政策的类型(根据社保记录，若先在公司工作并缴</w:t>
      </w:r>
      <w:r>
        <w:rPr>
          <w:rFonts w:ascii="仿宋" w:hAnsi="仿宋" w:eastAsia="仿宋" w:cs="仿宋"/>
          <w:spacing w:val="3"/>
          <w:sz w:val="29"/>
          <w:szCs w:val="29"/>
        </w:rPr>
        <w:t>纳</w:t>
      </w:r>
      <w:r>
        <w:rPr>
          <w:rFonts w:ascii="仿宋" w:hAnsi="仿宋" w:eastAsia="仿宋" w:cs="仿宋"/>
          <w:spacing w:val="9"/>
          <w:sz w:val="29"/>
          <w:szCs w:val="29"/>
        </w:rPr>
        <w:t>社</w:t>
      </w:r>
      <w:r>
        <w:rPr>
          <w:rFonts w:ascii="仿宋" w:hAnsi="仿宋" w:eastAsia="仿宋" w:cs="仿宋"/>
          <w:spacing w:val="6"/>
          <w:sz w:val="29"/>
          <w:szCs w:val="29"/>
        </w:rPr>
        <w:t>保，后因社保中断，以乡镇灵活就业参保形式补交社保的，按</w:t>
      </w:r>
      <w:r>
        <w:rPr>
          <w:rFonts w:ascii="仿宋" w:hAnsi="仿宋" w:eastAsia="仿宋" w:cs="仿宋"/>
          <w:spacing w:val="14"/>
          <w:sz w:val="29"/>
          <w:szCs w:val="29"/>
        </w:rPr>
        <w:t>照</w:t>
      </w:r>
      <w:r>
        <w:rPr>
          <w:rFonts w:ascii="仿宋" w:hAnsi="仿宋" w:eastAsia="仿宋" w:cs="仿宋"/>
          <w:spacing w:val="7"/>
          <w:sz w:val="29"/>
          <w:szCs w:val="29"/>
        </w:rPr>
        <w:t>就低原则可以享受安家补贴和房票补贴政策</w:t>
      </w:r>
      <w:r>
        <w:rPr>
          <w:rFonts w:hint="eastAsia" w:ascii="仿宋" w:hAnsi="仿宋" w:eastAsia="仿宋" w:cs="仿宋"/>
          <w:spacing w:val="7"/>
          <w:sz w:val="29"/>
          <w:szCs w:val="29"/>
          <w:lang w:eastAsia="zh-CN"/>
        </w:rPr>
        <w:t>）</w:t>
      </w:r>
      <w:r>
        <w:rPr>
          <w:rFonts w:ascii="仿宋" w:hAnsi="仿宋" w:eastAsia="仿宋" w:cs="仿宋"/>
          <w:spacing w:val="7"/>
          <w:sz w:val="29"/>
          <w:szCs w:val="29"/>
        </w:rPr>
        <w:t>。</w:t>
      </w:r>
    </w:p>
    <w:p>
      <w:pPr>
        <w:spacing w:before="7" w:line="356" w:lineRule="auto"/>
        <w:ind w:left="29" w:right="88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6"/>
          <w:sz w:val="29"/>
          <w:szCs w:val="29"/>
        </w:rPr>
        <w:t>6</w:t>
      </w:r>
      <w:r>
        <w:rPr>
          <w:rFonts w:ascii="仿宋" w:hAnsi="仿宋" w:eastAsia="仿宋" w:cs="仿宋"/>
          <w:spacing w:val="16"/>
          <w:sz w:val="29"/>
          <w:szCs w:val="29"/>
        </w:rPr>
        <w:t>)人才已取得房票资格，暂时不办理房票兑现，实际兑</w:t>
      </w:r>
      <w:r>
        <w:rPr>
          <w:rFonts w:ascii="仿宋" w:hAnsi="仿宋" w:eastAsia="仿宋" w:cs="仿宋"/>
          <w:spacing w:val="6"/>
          <w:sz w:val="29"/>
          <w:szCs w:val="29"/>
        </w:rPr>
        <w:t>现房票时已发生单位变更，后转到不符合、低标准或者高标准</w:t>
      </w:r>
      <w:r>
        <w:rPr>
          <w:rFonts w:ascii="仿宋" w:hAnsi="仿宋" w:eastAsia="仿宋" w:cs="仿宋"/>
          <w:spacing w:val="3"/>
          <w:sz w:val="29"/>
          <w:szCs w:val="29"/>
        </w:rPr>
        <w:t>单</w:t>
      </w:r>
      <w:r>
        <w:rPr>
          <w:rFonts w:ascii="仿宋" w:hAnsi="仿宋" w:eastAsia="仿宋" w:cs="仿宋"/>
          <w:spacing w:val="12"/>
          <w:sz w:val="29"/>
          <w:szCs w:val="29"/>
        </w:rPr>
        <w:t>位</w:t>
      </w:r>
      <w:r>
        <w:rPr>
          <w:rFonts w:ascii="仿宋" w:hAnsi="仿宋" w:eastAsia="仿宋" w:cs="仿宋"/>
          <w:spacing w:val="11"/>
          <w:sz w:val="29"/>
          <w:szCs w:val="29"/>
        </w:rPr>
        <w:t>的</w:t>
      </w:r>
      <w:r>
        <w:rPr>
          <w:rFonts w:ascii="仿宋" w:hAnsi="仿宋" w:eastAsia="仿宋" w:cs="仿宋"/>
          <w:spacing w:val="6"/>
          <w:sz w:val="29"/>
          <w:szCs w:val="29"/>
        </w:rPr>
        <w:t>情况下，按照“就低原则”，根据实际工作时限，重新核定房票补贴额度</w:t>
      </w:r>
      <w:r>
        <w:rPr>
          <w:rFonts w:ascii="仿宋" w:hAnsi="仿宋" w:eastAsia="仿宋" w:cs="仿宋"/>
          <w:spacing w:val="5"/>
          <w:sz w:val="29"/>
          <w:szCs w:val="29"/>
        </w:rPr>
        <w:t>。</w:t>
      </w:r>
    </w:p>
    <w:p>
      <w:pPr>
        <w:spacing w:before="1" w:line="397" w:lineRule="auto"/>
        <w:ind w:left="29" w:right="13" w:firstLine="58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1"/>
          <w:sz w:val="29"/>
          <w:szCs w:val="29"/>
        </w:rPr>
        <w:t>7</w:t>
      </w:r>
      <w:r>
        <w:rPr>
          <w:rFonts w:ascii="仿宋" w:hAnsi="仿宋" w:eastAsia="仿宋" w:cs="仿宋"/>
          <w:spacing w:val="11"/>
          <w:sz w:val="29"/>
          <w:szCs w:val="29"/>
        </w:rPr>
        <w:t>)“人才社保中断继续就业或中断期间以灵活就业人</w:t>
      </w:r>
      <w:r>
        <w:rPr>
          <w:rFonts w:ascii="仿宋" w:hAnsi="仿宋" w:eastAsia="仿宋" w:cs="仿宋"/>
          <w:spacing w:val="9"/>
          <w:sz w:val="29"/>
          <w:szCs w:val="29"/>
        </w:rPr>
        <w:t>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身份</w:t>
      </w:r>
      <w:r>
        <w:rPr>
          <w:rFonts w:ascii="仿宋" w:hAnsi="仿宋" w:eastAsia="仿宋" w:cs="仿宋"/>
          <w:spacing w:val="6"/>
          <w:sz w:val="29"/>
          <w:szCs w:val="29"/>
        </w:rPr>
        <w:t>参</w:t>
      </w:r>
      <w:r>
        <w:rPr>
          <w:rFonts w:ascii="仿宋" w:hAnsi="仿宋" w:eastAsia="仿宋" w:cs="仿宋"/>
          <w:spacing w:val="5"/>
          <w:sz w:val="29"/>
          <w:szCs w:val="29"/>
        </w:rPr>
        <w:t>保不超过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6</w:t>
      </w:r>
      <w:r>
        <w:rPr>
          <w:rFonts w:ascii="仿宋" w:hAnsi="仿宋" w:eastAsia="仿宋" w:cs="仿宋"/>
          <w:spacing w:val="5"/>
          <w:sz w:val="29"/>
          <w:szCs w:val="29"/>
        </w:rPr>
        <w:t>个月，在单位重新参保后连续参保满</w:t>
      </w:r>
      <w:r>
        <w:rPr>
          <w:rFonts w:ascii="Times New Roman" w:hAnsi="Times New Roman" w:eastAsia="Times New Roman" w:cs="Times New Roman"/>
          <w:spacing w:val="5"/>
          <w:sz w:val="29"/>
          <w:szCs w:val="29"/>
        </w:rPr>
        <w:t>12</w:t>
      </w:r>
      <w:r>
        <w:rPr>
          <w:rFonts w:ascii="仿宋" w:hAnsi="仿宋" w:eastAsia="仿宋" w:cs="仿宋"/>
          <w:spacing w:val="5"/>
          <w:sz w:val="29"/>
          <w:szCs w:val="29"/>
        </w:rPr>
        <w:t>个月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后可以继续享受安家补贴、房票补贴(人才码安家补贴社保中</w:t>
      </w:r>
      <w:r>
        <w:rPr>
          <w:rFonts w:ascii="仿宋" w:hAnsi="仿宋" w:eastAsia="仿宋" w:cs="仿宋"/>
          <w:spacing w:val="3"/>
          <w:sz w:val="29"/>
          <w:szCs w:val="29"/>
        </w:rPr>
        <w:t>断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不超过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>6</w:t>
      </w:r>
      <w:r>
        <w:rPr>
          <w:rFonts w:ascii="仿宋" w:hAnsi="仿宋" w:eastAsia="仿宋" w:cs="仿宋"/>
          <w:spacing w:val="4"/>
          <w:sz w:val="29"/>
          <w:szCs w:val="29"/>
        </w:rPr>
        <w:t>个月后重新参保即可继续享受) 。 ”</w:t>
      </w:r>
    </w:p>
    <w:p>
      <w:pPr>
        <w:spacing w:before="1" w:line="397" w:lineRule="auto"/>
        <w:ind w:left="28" w:right="13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3"/>
          <w:sz w:val="29"/>
          <w:szCs w:val="29"/>
        </w:rPr>
        <w:t>8</w:t>
      </w:r>
      <w:r>
        <w:rPr>
          <w:rFonts w:ascii="仿宋" w:hAnsi="仿宋" w:eastAsia="仿宋" w:cs="仿宋"/>
          <w:spacing w:val="3"/>
          <w:sz w:val="29"/>
          <w:szCs w:val="29"/>
        </w:rPr>
        <w:t>)“社会保险参保在上虞区内的劳务派遣人员，根据</w:t>
      </w:r>
      <w:r>
        <w:rPr>
          <w:rFonts w:ascii="仿宋" w:hAnsi="仿宋" w:eastAsia="仿宋" w:cs="仿宋"/>
          <w:spacing w:val="1"/>
          <w:sz w:val="29"/>
          <w:szCs w:val="29"/>
        </w:rPr>
        <w:t>实</w:t>
      </w:r>
      <w:r>
        <w:rPr>
          <w:rFonts w:ascii="仿宋" w:hAnsi="仿宋" w:eastAsia="仿宋" w:cs="仿宋"/>
          <w:spacing w:val="10"/>
          <w:sz w:val="29"/>
          <w:szCs w:val="29"/>
        </w:rPr>
        <w:t>际</w:t>
      </w:r>
      <w:r>
        <w:rPr>
          <w:rFonts w:ascii="仿宋" w:hAnsi="仿宋" w:eastAsia="仿宋" w:cs="仿宋"/>
          <w:spacing w:val="6"/>
          <w:sz w:val="29"/>
          <w:szCs w:val="29"/>
        </w:rPr>
        <w:t>用工单位性质确定是否享受，其劳务派遣单位与用人单位须都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在</w:t>
      </w:r>
      <w:r>
        <w:rPr>
          <w:rFonts w:ascii="仿宋" w:hAnsi="仿宋" w:eastAsia="仿宋" w:cs="仿宋"/>
          <w:spacing w:val="6"/>
          <w:sz w:val="29"/>
          <w:szCs w:val="29"/>
        </w:rPr>
        <w:t>上虞区内，无法提供实际派遣单位相关劳动合同证明的，不纳</w:t>
      </w:r>
      <w:r>
        <w:rPr>
          <w:rFonts w:ascii="仿宋" w:hAnsi="仿宋" w:eastAsia="仿宋" w:cs="仿宋"/>
          <w:spacing w:val="12"/>
          <w:sz w:val="29"/>
          <w:szCs w:val="29"/>
        </w:rPr>
        <w:t>入</w:t>
      </w:r>
      <w:r>
        <w:rPr>
          <w:rFonts w:ascii="仿宋" w:hAnsi="仿宋" w:eastAsia="仿宋" w:cs="仿宋"/>
          <w:spacing w:val="7"/>
          <w:sz w:val="29"/>
          <w:szCs w:val="29"/>
        </w:rPr>
        <w:t>政策享受范围。 ”</w:t>
      </w:r>
    </w:p>
    <w:p>
      <w:pPr>
        <w:spacing w:before="1" w:line="397" w:lineRule="auto"/>
        <w:ind w:left="21" w:right="13" w:firstLine="598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>9</w:t>
      </w:r>
      <w:r>
        <w:rPr>
          <w:rFonts w:ascii="仿宋" w:hAnsi="仿宋" w:eastAsia="仿宋" w:cs="仿宋"/>
          <w:spacing w:val="6"/>
          <w:sz w:val="29"/>
          <w:szCs w:val="29"/>
        </w:rPr>
        <w:t>)</w:t>
      </w:r>
      <w:r>
        <w:rPr>
          <w:rFonts w:ascii="仿宋" w:hAnsi="仿宋" w:eastAsia="仿宋" w:cs="仿宋"/>
          <w:spacing w:val="5"/>
          <w:sz w:val="29"/>
          <w:szCs w:val="29"/>
        </w:rPr>
        <w:t>“已享受求是家园(即上虞市首期按政府指导价出售</w:t>
      </w:r>
      <w:r>
        <w:rPr>
          <w:rFonts w:ascii="仿宋" w:hAnsi="仿宋" w:eastAsia="仿宋" w:cs="仿宋"/>
          <w:spacing w:val="11"/>
          <w:sz w:val="29"/>
          <w:szCs w:val="29"/>
        </w:rPr>
        <w:t>给</w:t>
      </w:r>
      <w:r>
        <w:rPr>
          <w:rFonts w:ascii="仿宋" w:hAnsi="仿宋" w:eastAsia="仿宋" w:cs="仿宋"/>
          <w:spacing w:val="6"/>
          <w:sz w:val="29"/>
          <w:szCs w:val="29"/>
        </w:rPr>
        <w:t>企业的人才公寓)等人才优惠购房，再提出房票申请的不再纳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入</w:t>
      </w:r>
      <w:r>
        <w:rPr>
          <w:rFonts w:ascii="仿宋" w:hAnsi="仿宋" w:eastAsia="仿宋" w:cs="仿宋"/>
          <w:spacing w:val="11"/>
          <w:sz w:val="29"/>
          <w:szCs w:val="29"/>
        </w:rPr>
        <w:t>政</w:t>
      </w:r>
      <w:r>
        <w:rPr>
          <w:rFonts w:ascii="仿宋" w:hAnsi="仿宋" w:eastAsia="仿宋" w:cs="仿宋"/>
          <w:spacing w:val="6"/>
          <w:sz w:val="29"/>
          <w:szCs w:val="29"/>
        </w:rPr>
        <w:t>策享受范围。自细则公布之日起先通过房票申请，再享受求</w:t>
      </w:r>
      <w:r>
        <w:rPr>
          <w:rFonts w:ascii="仿宋" w:hAnsi="仿宋" w:eastAsia="仿宋" w:cs="仿宋"/>
          <w:spacing w:val="2"/>
          <w:sz w:val="29"/>
          <w:szCs w:val="29"/>
        </w:rPr>
        <w:t>是家园</w:t>
      </w:r>
      <w:r>
        <w:rPr>
          <w:rFonts w:ascii="仿宋" w:hAnsi="仿宋" w:eastAsia="仿宋" w:cs="仿宋"/>
          <w:spacing w:val="1"/>
          <w:sz w:val="29"/>
          <w:szCs w:val="29"/>
        </w:rPr>
        <w:t>(即上虞市首期按政府指导价出售给企业的人才公寓) 等</w:t>
      </w:r>
      <w:r>
        <w:rPr>
          <w:rFonts w:ascii="仿宋" w:hAnsi="仿宋" w:eastAsia="仿宋" w:cs="仿宋"/>
          <w:spacing w:val="11"/>
          <w:sz w:val="29"/>
          <w:szCs w:val="29"/>
        </w:rPr>
        <w:t>人</w:t>
      </w:r>
      <w:r>
        <w:rPr>
          <w:rFonts w:ascii="仿宋" w:hAnsi="仿宋" w:eastAsia="仿宋" w:cs="仿宋"/>
          <w:spacing w:val="9"/>
          <w:sz w:val="29"/>
          <w:szCs w:val="29"/>
        </w:rPr>
        <w:t>才优惠购房的，不再纳入政策兑现。”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5" w:lineRule="auto"/>
        <w:ind w:right="23" w:firstLine="620" w:firstLineChars="200"/>
        <w:textAlignment w:val="baseline"/>
        <w:rPr>
          <w:rFonts w:hint="default" w:ascii="Times New Roman" w:hAnsi="Times New Roman" w:eastAsia="仿宋" w:cs="Times New Roman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(</w:t>
      </w:r>
      <w:r>
        <w:rPr>
          <w:rFonts w:ascii="Times New Roman" w:hAnsi="Times New Roman" w:eastAsia="Times New Roman" w:cs="Times New Roman"/>
          <w:spacing w:val="10"/>
          <w:sz w:val="29"/>
          <w:szCs w:val="29"/>
        </w:rPr>
        <w:t>1</w:t>
      </w:r>
      <w:r>
        <w:rPr>
          <w:rFonts w:ascii="Times New Roman" w:hAnsi="Times New Roman" w:eastAsia="Times New Roman" w:cs="Times New Roman"/>
          <w:spacing w:val="6"/>
          <w:sz w:val="29"/>
          <w:szCs w:val="29"/>
        </w:rPr>
        <w:t>0</w:t>
      </w:r>
      <w:r>
        <w:rPr>
          <w:rFonts w:ascii="仿宋" w:hAnsi="仿宋" w:eastAsia="仿宋" w:cs="仿宋"/>
          <w:spacing w:val="5"/>
          <w:sz w:val="29"/>
          <w:szCs w:val="29"/>
        </w:rPr>
        <w:t>)“对享受区内不同政策体系的人才，其变更单位后的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政</w:t>
      </w:r>
      <w:r>
        <w:rPr>
          <w:rFonts w:ascii="仿宋" w:hAnsi="仿宋" w:eastAsia="仿宋" w:cs="仿宋"/>
          <w:spacing w:val="8"/>
          <w:sz w:val="29"/>
          <w:szCs w:val="29"/>
        </w:rPr>
        <w:t>策享受年限应扣除之前工作年限</w:t>
      </w:r>
      <w:r>
        <w:rPr>
          <w:rFonts w:hint="default" w:ascii="Times New Roman" w:hAnsi="Times New Roman" w:eastAsia="仿宋" w:cs="Times New Roman"/>
          <w:spacing w:val="-2"/>
          <w:sz w:val="29"/>
          <w:szCs w:val="29"/>
        </w:rPr>
        <w:t>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8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2M3NGM2ZTU0Y2Q1OGU5NGQyYmU4NGRjZTAwYmQifQ=="/>
  </w:docVars>
  <w:rsids>
    <w:rsidRoot w:val="115532A0"/>
    <w:rsid w:val="0A9035C8"/>
    <w:rsid w:val="1087244C"/>
    <w:rsid w:val="115532A0"/>
    <w:rsid w:val="59C3593B"/>
    <w:rsid w:val="5DEE53D1"/>
    <w:rsid w:val="6A3557C9"/>
    <w:rsid w:val="6E030A7D"/>
    <w:rsid w:val="789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1504</Words>
  <Characters>1559</Characters>
  <Lines>0</Lines>
  <Paragraphs>0</Paragraphs>
  <TotalTime>24</TotalTime>
  <ScaleCrop>false</ScaleCrop>
  <LinksUpToDate>false</LinksUpToDate>
  <CharactersWithSpaces>1580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2022-09-20T02:06:00Z</dcterms:created>
  <dc:creator>陈祎雯</dc:creator>
  <cp:lastModifiedBy>陈祎雯</cp:lastModifiedBy>
  <dcterms:modified xsi:type="dcterms:W3CDTF">2022-09-21T01:16:51Z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6CA5225C6C904C91AEDE9CDE709D0C68</vt:lpwstr>
  </property>
</Properties>
</file>