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绍兴市上虞区国建评审咨询有限公司：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本人           ，身份证号                      ，于2023年  月  日通过网上报名形式报考贵单位      岗位（岗位编号       ）。本人在此承诺：1、本人已仔细阅读招聘公告并知晓相关内容；2、本人所提供的报名资格材料均属实，如有不实之处，一经查实视作自动淘汰处理并取消录用资格。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年    月    日</w:t>
      </w:r>
    </w:p>
    <w:p>
      <w:r>
        <w:br w:type="page"/>
      </w:r>
    </w:p>
    <w:p>
      <w:pPr>
        <w:rPr>
          <w:rFonts w:hint="eastAsia" w:ascii="黑体" w:eastAsia="黑体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120" w:lineRule="exact"/>
        <w:rPr>
          <w:rFonts w:hint="eastAsia"/>
          <w:lang w:val="en-US" w:eastAsia="zh-CN"/>
        </w:rPr>
      </w:pPr>
    </w:p>
    <w:p>
      <w:pPr>
        <w:spacing w:line="120" w:lineRule="exact"/>
        <w:rPr>
          <w:rFonts w:hint="default" w:eastAsia="宋体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</w:rPr>
        <w:t>上虞人才</w:t>
      </w: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val="en-US" w:eastAsia="zh-CN"/>
        </w:rPr>
        <w:t>就业服务</w:t>
      </w: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</w:rPr>
        <w:t>网</w:t>
      </w: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val="en-US" w:eastAsia="zh-CN"/>
        </w:rPr>
        <w:t>数字化招聘求职网报平台</w:t>
      </w: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eastAsia="zh-CN"/>
        </w:rPr>
        <w:t>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3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aps w:val="0"/>
          <w:sz w:val="36"/>
          <w:szCs w:val="36"/>
          <w:lang w:val="en-US" w:eastAsia="zh-CN"/>
        </w:rPr>
        <w:t>操作须知-考生端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</w:rPr>
        <w:t>点击“考生网上报名入口”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  <w:t>。</w:t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</w:pPr>
      <w:r>
        <w:rPr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62865</wp:posOffset>
            </wp:positionV>
            <wp:extent cx="5313680" cy="3580765"/>
            <wp:effectExtent l="0" t="0" r="1270" b="63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</w:rPr>
        <w:t>点击“注册”，先对考生进行实名注册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3521075" cy="3107690"/>
            <wp:effectExtent l="0" t="0" r="3175" b="165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8870" cy="3650615"/>
            <wp:effectExtent l="0" t="0" r="5080" b="698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</w:rPr>
        <w:t>注册完后，输入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手机号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</w:rPr>
        <w:t>、验证码后点击“登录”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eastAsia="zh-CN"/>
        </w:rPr>
        <w:t>。</w:t>
      </w:r>
    </w:p>
    <w:p>
      <w:pPr>
        <w:jc w:val="center"/>
      </w:pPr>
      <w:r>
        <w:drawing>
          <wp:inline distT="0" distB="0" distL="114300" distR="114300">
            <wp:extent cx="4566285" cy="4062095"/>
            <wp:effectExtent l="0" t="0" r="5715" b="1460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6285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675" cy="2331085"/>
            <wp:effectExtent l="0" t="0" r="3175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960" cy="2616835"/>
            <wp:effectExtent l="0" t="0" r="8890" b="1206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387975" cy="5047615"/>
            <wp:effectExtent l="0" t="0" r="3175" b="63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504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各类奖励证书、任职证明、党员证明等材料上传至“各类证明资料”栏目内。职业资格证书、执业资格证书等材料上传至“各类证书”栏目内。社保证明、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white"/>
          <w:lang w:val="zh-CN"/>
        </w:rPr>
        <w:t>承诺书、</w:t>
      </w: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5660" cy="4667250"/>
            <wp:effectExtent l="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5000" cy="4495800"/>
            <wp:effectExtent l="0" t="0" r="12700" b="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0500" cy="2864485"/>
            <wp:effectExtent l="0" t="0" r="6350" b="12065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2405" cy="2917190"/>
            <wp:effectExtent l="0" t="0" r="4445" b="1651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1910" cy="4419600"/>
            <wp:effectExtent l="0" t="0" r="15240" b="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5191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11.点击“我的报名”，密切关注“审核状态”。待审核通过后，须在规定时间内完成“缴费”。逾期不缴费的，视为放弃报名资格。完成“缴费”的考生，可在规定时间内下载准考证。逾期未下载打印准考证的，责任由求职者（考生）自负。</w:t>
      </w:r>
    </w:p>
    <w:p>
      <w:pPr>
        <w:jc w:val="center"/>
      </w:pPr>
      <w:r>
        <w:drawing>
          <wp:inline distT="0" distB="0" distL="114300" distR="114300">
            <wp:extent cx="5269230" cy="2173605"/>
            <wp:effectExtent l="0" t="0" r="7620" b="17145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温馨提示：无需“缴费”的招聘，则直接在规定时间内下载准考证。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30"/>
          <w:sz w:val="28"/>
          <w:szCs w:val="28"/>
          <w:shd w:val="clear" w:color="auto" w:fill="FFFFFF"/>
          <w:lang w:val="en-US" w:eastAsia="zh-CN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/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Dk4MDY2NmM3YTYyMzViODJmZDExNzg1ZTVhNGQifQ=="/>
  </w:docVars>
  <w:rsids>
    <w:rsidRoot w:val="665E33E8"/>
    <w:rsid w:val="08954417"/>
    <w:rsid w:val="22DC6FAE"/>
    <w:rsid w:val="25A90DF5"/>
    <w:rsid w:val="665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/>
      <w:b/>
      <w:bCs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1"/>
    <w:qFormat/>
    <w:uiPriority w:val="0"/>
    <w:pPr>
      <w:widowControl/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color w:val="000000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2023-05-19T01:36:00Z</dcterms:created>
  <dc:creator>admin</dc:creator>
  <cp:lastModifiedBy>枯井</cp:lastModifiedBy>
  <dcterms:modified xsi:type="dcterms:W3CDTF">2023-05-23T13:30:06Z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56B81AA15DC74A07B37B0C66718B8E03_11</vt:lpwstr>
  </property>
</Properties>
</file>