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textAlignment w:val="auto"/>
        <w:rPr>
          <w:rFonts w:hint="eastAsia" w:ascii="宋体" w:hAnsi="宋体" w:eastAsia="黑体" w:cs="宋体"/>
          <w:b/>
          <w:bCs/>
          <w:spacing w:val="-10"/>
          <w:w w:val="98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2：</w:t>
      </w:r>
    </w:p>
    <w:p>
      <w:pPr>
        <w:adjustRightInd/>
        <w:snapToGrid/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w w:val="9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w w:val="98"/>
          <w:sz w:val="44"/>
          <w:szCs w:val="44"/>
          <w:lang w:val="en-US" w:eastAsia="zh-CN"/>
        </w:rPr>
        <w:t>竞赛报名流程</w:t>
      </w:r>
    </w:p>
    <w:p>
      <w:pPr>
        <w:adjustRightInd/>
        <w:snapToGrid/>
        <w:spacing w:after="0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点击马上报名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建议电脑报名）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4"/>
          <w:szCs w:val="24"/>
          <w:shd w:val="clear" w:fill="FFFFFF"/>
        </w:rPr>
        <w:t>https://zynl.rlsbt.zj.gov.cn/002/client/table17Page1.jsp?column1=8a1290818e80e02b018e833d84ad75d8&amp;column5=3&amp;t=1711678666187</w:t>
      </w:r>
    </w:p>
    <w:p>
      <w:pPr>
        <w:adjustRightInd/>
        <w:snapToGrid/>
        <w:spacing w:after="0"/>
      </w:pPr>
      <w:bookmarkStart w:id="0" w:name="_GoBack"/>
      <w:bookmarkEnd w:id="0"/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9230" cy="1354455"/>
            <wp:effectExtent l="0" t="0" r="762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点击马上报名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登陆个人浙里办账号</w:t>
      </w:r>
    </w:p>
    <w:p>
      <w:pPr>
        <w:adjustRightInd/>
        <w:snapToGrid/>
        <w:spacing w:after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138805" cy="3648075"/>
            <wp:effectExtent l="0" t="0" r="4445" b="9525"/>
            <wp:docPr id="13" name="图片 13" descr="C:\Users\Administrator\AppData\Roaming\Tencent\Users\287802587\QQ\WinTemp\RichOle\@DO(F}QZYYRYRIODPUQ0`(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Roaming\Tencent\Users\287802587\QQ\WinTemp\RichOle\@DO(F}QZYYRYRIODPUQ0`(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208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报名步骤一：上传证件照，点击下一步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7960" cy="2124075"/>
            <wp:effectExtent l="0" t="0" r="889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rPr>
          <w:rFonts w:hint="eastAsia"/>
        </w:rPr>
        <w:t>如果出现下列提示，则在左上角的基本信息里保存个人信息</w:t>
      </w:r>
    </w:p>
    <w:p>
      <w:pPr>
        <w:spacing w:line="220" w:lineRule="atLeas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2847975" cy="866775"/>
            <wp:effectExtent l="0" t="0" r="9525" b="9525"/>
            <wp:docPr id="3" name="图片 1" descr="C:\Users\Administrator\AppData\Roaming\Tencent\Users\287802587\QQ\WinTemp\RichOle\P26GBPV%ZON_JT16R%`46`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287802587\QQ\WinTemp\RichOle\P26GBPV%ZON_JT16R%`46`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391535" cy="1543050"/>
            <wp:effectExtent l="0" t="0" r="18415" b="0"/>
            <wp:docPr id="17" name="图片 17" descr="C:\Users\Administrator\AppData\Roaming\Tencent\Users\287802587\QQ\WinTemp\RichOle\8)__KW_6FQ3%UH_1N`2%A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AppData\Roaming\Tencent\Users\287802587\QQ\WinTemp\RichOle\8)__KW_6FQ3%UH_1N`2%AH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780" cy="155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609975" cy="1266825"/>
            <wp:effectExtent l="0" t="0" r="9525" b="9525"/>
            <wp:docPr id="21" name="图片 21" descr="C:\Users\Administrator\AppData\Roaming\Tencent\Users\287802587\QQ\WinTemp\RichOle\RBJFR1]RLAQVQU_A{7_Q3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AppData\Roaming\Tencent\Users\287802587\QQ\WinTemp\RichOle\RBJFR1]RLAQVQU_A{7_Q3T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报名步骤二：扫码在线签名，用手机微信扫描二维码，签名后点击提交签名，系统中点击下一步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993640" cy="3076575"/>
            <wp:effectExtent l="0" t="0" r="16510" b="9525"/>
            <wp:docPr id="25" name="图片 25" descr="C:\Users\Administrator\AppData\Roaming\Tencent\Users\287802587\QQ\WinTemp\RichOle\U$1{T2R}~TV7~Q1HFACES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AppData\Roaming\Tencent\Users\287802587\QQ\WinTemp\RichOle\U$1{T2R}~TV7~Q1HFACESB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470" cy="307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报名步骤三：填写报名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信息</w:t>
      </w:r>
    </w:p>
    <w:p>
      <w:pPr>
        <w:adjustRightInd/>
        <w:snapToGrid/>
        <w:spacing w:after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选择竞赛项目</w:t>
      </w:r>
    </w:p>
    <w:p>
      <w:pPr>
        <w:adjustRightInd/>
        <w:snapToGrid/>
        <w:spacing w:after="0"/>
      </w:pPr>
      <w:r>
        <w:drawing>
          <wp:inline distT="0" distB="0" distL="114300" distR="114300">
            <wp:extent cx="5273040" cy="1884045"/>
            <wp:effectExtent l="0" t="0" r="3810" b="19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hint="eastAsia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打星号的都是必填项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如实填写证书信息，如已经获得本工种三级、二级、一级的人员请放弃报名，其余证书信息填写对比赛无影响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914900" cy="1734820"/>
            <wp:effectExtent l="0" t="0" r="0" b="17780"/>
            <wp:docPr id="31" name="图片 31" descr="C:\Users\Administrator\AppData\Roaming\Tencent\Users\287802587\QQ\WinTemp\RichOle\0CNT$VWP)RP]6{6T[`WH3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AppData\Roaming\Tencent\Users\287802587\QQ\WinTemp\RichOle\0CNT$VWP)RP]6{6T[`WH3H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829" cy="17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信息全部填写完后点击生成选手报名表，下载，盖章，然后将报名表扫描成PDF格式上传</w:t>
      </w:r>
    </w:p>
    <w:p>
      <w:pPr>
        <w:adjustRightInd/>
        <w:snapToGrid/>
        <w:spacing w:after="0"/>
        <w:ind w:firstLine="110" w:firstLineChars="50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5420" cy="1810385"/>
            <wp:effectExtent l="0" t="0" r="11430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71135" cy="6798945"/>
            <wp:effectExtent l="0" t="0" r="5715" b="19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162550" cy="752475"/>
            <wp:effectExtent l="0" t="0" r="0" b="9525"/>
            <wp:docPr id="37" name="图片 37" descr="C:\Users\Administrator\AppData\Roaming\Tencent\Users\287802587\QQ\WinTemp\RichOle\OK5M76TNUPMI[]OJ7%BA`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AppData\Roaming\Tencent\Users\287802587\QQ\WinTemp\RichOle\OK5M76TNUPMI[]OJ7%BA`TJ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5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  <w:r>
        <w:drawing>
          <wp:inline distT="0" distB="0" distL="0" distR="0">
            <wp:extent cx="5274310" cy="1993900"/>
            <wp:effectExtent l="0" t="0" r="2540" b="6350"/>
            <wp:docPr id="39" name="图片 39" descr="C:\Users\Administrator\AppData\Roaming\Tencent\Users\287802587\QQ\WinTemp\RichOle\9ZAZ7OE{W]1J(0E[4SY]]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dministrator\AppData\Roaming\Tencent\Users\287802587\QQ\WinTemp\RichOle\9ZAZ7OE{W]1J(0E[4SY]]_J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报名步骤四：报名预览提交，核对信息无误后点击提交，等待审核，报名结束。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038725" cy="2961005"/>
            <wp:effectExtent l="0" t="0" r="9525" b="10795"/>
            <wp:docPr id="40" name="图片 40" descr="C:\Users\Administrator\AppData\Roaming\Tencent\Users\287802587\QQ\WinTemp\RichOle\LH}~4T5ANXWR3VOJ_1JQV@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AppData\Roaming\Tencent\Users\287802587\QQ\WinTemp\RichOle\LH}~4T5ANXWR3VOJ_1JQV@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96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default" w:eastAsia="微软雅黑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如被退回：通过报名链接进入我的个人中心—选择竞赛报名—根据退回原因重新填报即可。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5269230" cy="2586990"/>
            <wp:effectExtent l="0" t="0" r="762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674620"/>
            <wp:effectExtent l="0" t="0" r="5715" b="1143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E7C85"/>
    <w:rsid w:val="08564CB9"/>
    <w:rsid w:val="111F46DF"/>
    <w:rsid w:val="1E5B7FF4"/>
    <w:rsid w:val="2246541A"/>
    <w:rsid w:val="34836C57"/>
    <w:rsid w:val="37C56117"/>
    <w:rsid w:val="44447571"/>
    <w:rsid w:val="4EDF3684"/>
    <w:rsid w:val="581916D2"/>
    <w:rsid w:val="5C210976"/>
    <w:rsid w:val="66215028"/>
    <w:rsid w:val="673B50E8"/>
    <w:rsid w:val="6E4E7C85"/>
    <w:rsid w:val="717C1AB4"/>
    <w:rsid w:val="7A566995"/>
    <w:rsid w:val="7D1E4E4C"/>
    <w:rsid w:val="7E2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line="48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2023-04-24T02:21:00Z</dcterms:created>
  <dc:creator>DELL</dc:creator>
  <cp:lastModifiedBy>Administrator</cp:lastModifiedBy>
  <dcterms:modified xsi:type="dcterms:W3CDTF">2024-03-29T12:10:49Z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254A6E4FF34944D0B56C03199F5C064A</vt:lpwstr>
  </property>
</Properties>
</file>